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四川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理工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技师学院关于对唐瑜媛等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160名学生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进行学籍清退的公示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据《四川省技工院校学生学籍管理规定》《四川理工技师学院学生学籍管理实施细则》中相关规定：休学期满，未按规定如期办理复学手续的；无故不按规定如期注册，时间超过一个月的；一学期旷课累计达90课时以上的；擅自离校连续两周以上的，应予退学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经班主任上报，教务处审查，按照上述规定，拟对以下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名学生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进行学籍清退，在人事人才管理信息系统-全国技工院校信息管理系统进行退学处理。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拟清退的学生如有异议，自本公示发布之日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日内与学校教务处联系。未在规定期限内提交申请的视为自动放弃学籍，逾期不再受理。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联系方式：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028-82682628/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15680065853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四川理工技师学院2023年</w:t>
      </w:r>
      <w:r>
        <w:rPr>
          <w:rFonts w:hint="eastAsia"/>
          <w:sz w:val="32"/>
          <w:szCs w:val="28"/>
          <w:lang w:val="en-US" w:eastAsia="zh-CN"/>
        </w:rPr>
        <w:t>11</w:t>
      </w:r>
      <w:r>
        <w:rPr>
          <w:rFonts w:hint="eastAsia"/>
          <w:sz w:val="32"/>
          <w:szCs w:val="28"/>
        </w:rPr>
        <w:t>月拟清退学生名单</w:t>
      </w:r>
    </w:p>
    <w:tbl>
      <w:tblPr>
        <w:tblStyle w:val="6"/>
        <w:tblW w:w="10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50"/>
        <w:gridCol w:w="2430"/>
        <w:gridCol w:w="1485"/>
        <w:gridCol w:w="1380"/>
        <w:gridCol w:w="108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wordWrap w:val="0"/>
        <w:ind w:left="0" w:leftChars="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四川理工技师学院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教务处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wordWrap w:val="0"/>
        <w:ind w:left="0" w:leftChars="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TViM2UzYWVjNDJhNGVmNDAyNDhkMzVlOGQ5YWYifQ=="/>
  </w:docVars>
  <w:rsids>
    <w:rsidRoot w:val="00000000"/>
    <w:rsid w:val="019D7270"/>
    <w:rsid w:val="03B24CA0"/>
    <w:rsid w:val="0ED85A35"/>
    <w:rsid w:val="0F4B4411"/>
    <w:rsid w:val="12EB22C1"/>
    <w:rsid w:val="1F8350EC"/>
    <w:rsid w:val="21325178"/>
    <w:rsid w:val="3A94046C"/>
    <w:rsid w:val="4E974642"/>
    <w:rsid w:val="52BF7215"/>
    <w:rsid w:val="55290EF8"/>
    <w:rsid w:val="57897484"/>
    <w:rsid w:val="5B626AC1"/>
    <w:rsid w:val="600349B8"/>
    <w:rsid w:val="626F4CBA"/>
    <w:rsid w:val="644B3511"/>
    <w:rsid w:val="6A2D21BF"/>
    <w:rsid w:val="7F8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Z"/>
    <w:basedOn w:val="1"/>
    <w:qFormat/>
    <w:uiPriority w:val="0"/>
    <w:pPr>
      <w:spacing w:before="50" w:beforeLines="50" w:after="50" w:afterLines="50" w:line="520" w:lineRule="exact"/>
      <w:ind w:firstLine="280" w:firstLineChars="100"/>
    </w:pPr>
    <w:rPr>
      <w:rFonts w:ascii="Times New Roman" w:hAnsi="Times New Roman"/>
      <w:sz w:val="28"/>
      <w:szCs w:val="28"/>
      <w:u w:val="words"/>
    </w:rPr>
  </w:style>
  <w:style w:type="character" w:customStyle="1" w:styleId="9">
    <w:name w:val="font5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2075</Words>
  <Characters>3046</Characters>
  <Lines>0</Lines>
  <Paragraphs>0</Paragraphs>
  <TotalTime>270</TotalTime>
  <ScaleCrop>false</ScaleCrop>
  <LinksUpToDate>false</LinksUpToDate>
  <CharactersWithSpaces>3063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2023-05-24T00:35:00Z</dcterms:created>
  <dc:creator>60163</dc:creator>
  <cp:lastModifiedBy>随遇而安</cp:lastModifiedBy>
  <cp:lastPrinted>2023-09-11T03:09:00Z</cp:lastPrinted>
  <dcterms:modified xsi:type="dcterms:W3CDTF">2023-11-27T06:25:30Z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906360537E9F4D4C8C6F0FCFC39C376A_12</vt:lpwstr>
  </property>
</Properties>
</file>